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6718" w:rsidRPr="00153F4B" w:rsidRDefault="00B06718" w:rsidP="00B06718">
      <w:pPr>
        <w:spacing w:line="240" w:lineRule="atLeast"/>
        <w:rPr>
          <w:b/>
          <w:sz w:val="28"/>
          <w:szCs w:val="28"/>
        </w:rPr>
      </w:pPr>
      <w:r w:rsidRPr="00153F4B">
        <w:rPr>
          <w:b/>
          <w:sz w:val="28"/>
          <w:szCs w:val="28"/>
        </w:rPr>
        <w:t>Компетентность и полномочия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1.</w:t>
      </w:r>
      <w:r w:rsidRPr="00C434F6">
        <w:rPr>
          <w:sz w:val="28"/>
          <w:szCs w:val="28"/>
        </w:rPr>
        <w:tab/>
        <w:t>Каждый член родительского комитета имеет определённые обязанности (по воспитательно-образовательной работе, хозяйственной и оздоровительной). Виды, количество, состав и содержание  работы  комиссий определяются родительским комитетом в зависимости от условий работы МБДОУ «Детский сад комбинированного вида №36 «Золотой ключик»». Каждый член родительского комитета имеет право вносить на рассмотрение родительского комитета вопросы, связанные с улучшением работы МБДОУ «Детский сад комбинированного вида №36 «Золотой ключик».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2.</w:t>
      </w:r>
      <w:r w:rsidRPr="00C434F6">
        <w:rPr>
          <w:sz w:val="28"/>
          <w:szCs w:val="28"/>
        </w:rPr>
        <w:tab/>
        <w:t>Родительский комитет имеет право: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а)</w:t>
      </w:r>
      <w:r w:rsidRPr="00C434F6">
        <w:rPr>
          <w:sz w:val="28"/>
          <w:szCs w:val="28"/>
        </w:rPr>
        <w:tab/>
        <w:t>вносить заведующему предложения по организации работы педагогического, медицинского и обслуживающего персонала.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Заведующая дошкольным учреждением рассматривает предложения родительского комитета и ставит его в известность о принятых решениях;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б)</w:t>
      </w:r>
      <w:r w:rsidRPr="00C434F6">
        <w:rPr>
          <w:sz w:val="28"/>
          <w:szCs w:val="28"/>
        </w:rPr>
        <w:tab/>
        <w:t>организовать общественный контроль за качеством питания детей и распределением, и расходованием внебюджетного финансирования по согласованию с руководством МБДОУ «Детский сад комбинированного вида №36 «Золотой ключик»;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в)</w:t>
      </w:r>
      <w:r w:rsidRPr="00C434F6">
        <w:rPr>
          <w:sz w:val="28"/>
          <w:szCs w:val="28"/>
        </w:rPr>
        <w:tab/>
        <w:t>устанавливать связь с общественными и профсоюзными организациями по вопросам оказания помощи МБДОУ «Детский сад комбинированного вида №36«Золотой ключик»;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г)</w:t>
      </w:r>
      <w:r w:rsidRPr="00C434F6">
        <w:rPr>
          <w:sz w:val="28"/>
          <w:szCs w:val="28"/>
        </w:rPr>
        <w:tab/>
        <w:t>заслушивать доклады заведующей о состоянии и перспективах работы МБДОУ «Детский сад комбинированного вида №36 «Золотой ключик» и по отдельным вопросам, интересующим родителей;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proofErr w:type="spellStart"/>
      <w:r w:rsidRPr="00C434F6">
        <w:rPr>
          <w:sz w:val="28"/>
          <w:szCs w:val="28"/>
        </w:rPr>
        <w:t>д</w:t>
      </w:r>
      <w:proofErr w:type="spellEnd"/>
      <w:r w:rsidRPr="00C434F6">
        <w:rPr>
          <w:sz w:val="28"/>
          <w:szCs w:val="28"/>
        </w:rPr>
        <w:t>)</w:t>
      </w:r>
      <w:r w:rsidRPr="00C434F6">
        <w:rPr>
          <w:sz w:val="28"/>
          <w:szCs w:val="28"/>
        </w:rPr>
        <w:tab/>
        <w:t>разрешать вопросы, связанные с семейным воспитанием детей, отмечать в печати лучших родителей за хорошее воспитание, пропагандировать передовой опыт семейного воспитания;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е)</w:t>
      </w:r>
      <w:r w:rsidRPr="00C434F6">
        <w:rPr>
          <w:sz w:val="28"/>
          <w:szCs w:val="28"/>
        </w:rPr>
        <w:tab/>
        <w:t>в случаях невыполнения родителями своих обязанностей по воспитанию детей принимать меры по созданию нормальных условий по здоровому образу жизни детей в семье, в отдельных случаях сообщать по месту работы родителей для общественного воздействия, а также в органы опеки и попечительства;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ж)</w:t>
      </w:r>
      <w:r w:rsidRPr="00C434F6">
        <w:rPr>
          <w:sz w:val="28"/>
          <w:szCs w:val="28"/>
        </w:rPr>
        <w:tab/>
        <w:t>присутствовать  по приглашению на педагогических, производственных совещаниях, городских конференциях по дошкольному воспитанию.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  <w:r w:rsidRPr="00C434F6">
        <w:rPr>
          <w:sz w:val="28"/>
          <w:szCs w:val="28"/>
        </w:rPr>
        <w:t>3.</w:t>
      </w:r>
      <w:r w:rsidRPr="00C434F6">
        <w:rPr>
          <w:sz w:val="28"/>
          <w:szCs w:val="28"/>
        </w:rPr>
        <w:tab/>
        <w:t>Родительский комитет руководствуется в своей работе «Положением о родительском комитете МБДОУ «Детский сад комбинированного вида №36 «Золотой ключик.</w:t>
      </w: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</w:p>
    <w:p w:rsidR="00B06718" w:rsidRPr="00C434F6" w:rsidRDefault="00B06718" w:rsidP="00B06718">
      <w:pPr>
        <w:spacing w:line="240" w:lineRule="atLeast"/>
        <w:rPr>
          <w:sz w:val="28"/>
          <w:szCs w:val="28"/>
        </w:rPr>
      </w:pPr>
    </w:p>
    <w:p w:rsidR="003E37AB" w:rsidRDefault="003E37AB"/>
    <w:sectPr w:rsidR="003E37AB" w:rsidSect="003E37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0"/>
  <w:proofState w:spelling="clean"/>
  <w:defaultTabStop w:val="708"/>
  <w:characterSpacingControl w:val="doNotCompress"/>
  <w:compat/>
  <w:rsids>
    <w:rsidRoot w:val="00B06718"/>
    <w:rsid w:val="003E37AB"/>
    <w:rsid w:val="00B067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671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321</Words>
  <Characters>1830</Characters>
  <Application>Microsoft Office Word</Application>
  <DocSecurity>0</DocSecurity>
  <Lines>15</Lines>
  <Paragraphs>4</Paragraphs>
  <ScaleCrop>false</ScaleCrop>
  <Company/>
  <LinksUpToDate>false</LinksUpToDate>
  <CharactersWithSpaces>2147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Костя</dc:creator>
  <cp:lastModifiedBy>Костя</cp:lastModifiedBy>
  <cp:revision>1</cp:revision>
  <dcterms:created xsi:type="dcterms:W3CDTF">2016-05-16T18:03:00Z</dcterms:created>
  <dcterms:modified xsi:type="dcterms:W3CDTF">2016-05-16T18:03:00Z</dcterms:modified>
</cp:coreProperties>
</file>